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2CD5" w14:textId="400E2C56" w:rsidR="00BF0AAF" w:rsidRPr="00BF0AAF" w:rsidRDefault="00BF0AAF" w:rsidP="00BF0AAF">
      <w:pPr>
        <w:pStyle w:val="Nagwek1"/>
        <w:spacing w:before="75" w:line="360" w:lineRule="auto"/>
        <w:ind w:left="545" w:right="256" w:hanging="7"/>
        <w:jc w:val="right"/>
        <w:rPr>
          <w:b w:val="0"/>
          <w:bCs w:val="0"/>
        </w:rPr>
      </w:pPr>
      <w:r>
        <w:tab/>
      </w:r>
      <w:r w:rsidRPr="00BF0AAF">
        <w:rPr>
          <w:b w:val="0"/>
          <w:bCs w:val="0"/>
        </w:rPr>
        <w:t>Załącznik nr 5</w:t>
      </w:r>
    </w:p>
    <w:p w14:paraId="33943326" w14:textId="77777777" w:rsidR="00BF0AAF" w:rsidRDefault="00BF0AAF">
      <w:pPr>
        <w:pStyle w:val="Nagwek1"/>
        <w:spacing w:before="75" w:line="360" w:lineRule="auto"/>
        <w:ind w:left="545" w:right="256" w:hanging="7"/>
        <w:jc w:val="center"/>
      </w:pPr>
    </w:p>
    <w:p w14:paraId="4ABA6553" w14:textId="65D4E64E" w:rsidR="007F5699" w:rsidRDefault="0045402B">
      <w:pPr>
        <w:pStyle w:val="Nagwek1"/>
        <w:spacing w:before="75" w:line="360" w:lineRule="auto"/>
        <w:ind w:left="545" w:right="256" w:hanging="7"/>
        <w:jc w:val="center"/>
      </w:pPr>
      <w:r>
        <w:t>SPRAWDZIAN PREDYSPOZYCJI DO ODDZIAŁU SPORTOWEGO O PROFILU MINI SIATKÓWKA W SZKOLE PODSTAWOWEJ NR 25 W ZESPOLE SZKOLNO</w:t>
      </w:r>
      <w:r>
        <w:rPr>
          <w:spacing w:val="-20"/>
        </w:rPr>
        <w:t xml:space="preserve"> </w:t>
      </w:r>
      <w:r>
        <w:t>– PRZEDSZKOLNYM NR 15 WE</w:t>
      </w:r>
      <w:r>
        <w:rPr>
          <w:spacing w:val="-10"/>
        </w:rPr>
        <w:t xml:space="preserve"> </w:t>
      </w:r>
      <w:r>
        <w:t>WROCŁAWIU</w:t>
      </w:r>
    </w:p>
    <w:p w14:paraId="6BCE027B" w14:textId="77777777" w:rsidR="007F5699" w:rsidRDefault="007F5699">
      <w:pPr>
        <w:pStyle w:val="Tekstpodstawowy"/>
        <w:spacing w:before="1"/>
        <w:rPr>
          <w:b/>
          <w:sz w:val="36"/>
        </w:rPr>
      </w:pPr>
    </w:p>
    <w:p w14:paraId="59422703" w14:textId="77777777" w:rsidR="007F5699" w:rsidRDefault="0045402B">
      <w:pPr>
        <w:pStyle w:val="Tekstpodstawowy"/>
        <w:spacing w:line="360" w:lineRule="auto"/>
        <w:ind w:left="396" w:right="115"/>
        <w:jc w:val="both"/>
      </w:pPr>
      <w:r>
        <w:t>W procedurze naboru do klas o profilu mini siatkówka dokonuje się pomiaru podstawowych cech somatycznych dziewcząt i chłopców to jest wysokości i ciężaru ciała oraz podstawowych parametrów sprawności motorycznej</w:t>
      </w:r>
      <w:r>
        <w:rPr>
          <w:spacing w:val="-7"/>
        </w:rPr>
        <w:t xml:space="preserve"> </w:t>
      </w:r>
      <w:r>
        <w:t>m.in:</w:t>
      </w:r>
    </w:p>
    <w:p w14:paraId="59DF8185" w14:textId="77777777" w:rsidR="007F5699" w:rsidRDefault="0045402B">
      <w:pPr>
        <w:pStyle w:val="Tekstpodstawowy"/>
        <w:spacing w:before="1"/>
        <w:ind w:left="396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siły eksplozywnej kończyn dolnych (s</w:t>
      </w:r>
      <w:r>
        <w:t>kok w dal z miejsca),</w:t>
      </w:r>
    </w:p>
    <w:p w14:paraId="6E78A694" w14:textId="77777777" w:rsidR="007F5699" w:rsidRDefault="0045402B">
      <w:pPr>
        <w:pStyle w:val="Tekstpodstawowy"/>
        <w:spacing w:before="137"/>
        <w:ind w:left="396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wytrzymałości szybkościowej (bieg wahadłowy na odcinku 10 x5m),</w:t>
      </w:r>
    </w:p>
    <w:p w14:paraId="259B5EBF" w14:textId="5A4255BE" w:rsidR="007F5699" w:rsidRDefault="0045402B">
      <w:pPr>
        <w:pStyle w:val="Tekstpodstawowy"/>
        <w:spacing w:before="137"/>
        <w:ind w:left="396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siła mięśni obręczy barkowej (rzut piłką lekarską oburącz w przód znad głowy- </w:t>
      </w:r>
      <w:r w:rsidR="00BF0AAF">
        <w:t>1</w:t>
      </w:r>
      <w:r>
        <w:t>kg)</w:t>
      </w:r>
    </w:p>
    <w:p w14:paraId="548E9D47" w14:textId="77777777" w:rsidR="007F5699" w:rsidRDefault="007F5699">
      <w:pPr>
        <w:pStyle w:val="Tekstpodstawowy"/>
        <w:rPr>
          <w:sz w:val="26"/>
        </w:rPr>
      </w:pPr>
    </w:p>
    <w:p w14:paraId="7E34891A" w14:textId="77777777" w:rsidR="007F5699" w:rsidRDefault="007F5699">
      <w:pPr>
        <w:pStyle w:val="Tekstpodstawowy"/>
        <w:spacing w:before="2"/>
        <w:rPr>
          <w:sz w:val="22"/>
        </w:rPr>
      </w:pPr>
    </w:p>
    <w:p w14:paraId="407CA242" w14:textId="77777777" w:rsidR="007F5699" w:rsidRDefault="0045402B">
      <w:pPr>
        <w:pStyle w:val="Tekstpodstawowy"/>
        <w:spacing w:before="1"/>
        <w:ind w:left="396"/>
      </w:pPr>
      <w:r>
        <w:t>Nabór dokonywany jest przez nauczycieli trenerów , obejmuje ocenę:</w:t>
      </w:r>
    </w:p>
    <w:p w14:paraId="0869828A" w14:textId="77777777" w:rsidR="007F5699" w:rsidRDefault="0045402B">
      <w:pPr>
        <w:pStyle w:val="Akapitzlist"/>
        <w:numPr>
          <w:ilvl w:val="0"/>
          <w:numId w:val="4"/>
        </w:numPr>
        <w:tabs>
          <w:tab w:val="left" w:pos="665"/>
        </w:tabs>
        <w:rPr>
          <w:sz w:val="24"/>
        </w:rPr>
      </w:pPr>
      <w:r>
        <w:rPr>
          <w:sz w:val="24"/>
        </w:rPr>
        <w:t>Budowy</w:t>
      </w:r>
      <w:r>
        <w:rPr>
          <w:spacing w:val="-1"/>
          <w:sz w:val="24"/>
        </w:rPr>
        <w:t xml:space="preserve"> </w:t>
      </w:r>
      <w:r>
        <w:rPr>
          <w:sz w:val="24"/>
        </w:rPr>
        <w:t>somatyc</w:t>
      </w:r>
      <w:r>
        <w:rPr>
          <w:sz w:val="24"/>
        </w:rPr>
        <w:t>znej</w:t>
      </w:r>
    </w:p>
    <w:p w14:paraId="52C1A353" w14:textId="77777777" w:rsidR="007F5699" w:rsidRDefault="0045402B">
      <w:pPr>
        <w:pStyle w:val="Akapitzlist"/>
        <w:numPr>
          <w:ilvl w:val="0"/>
          <w:numId w:val="4"/>
        </w:numPr>
        <w:tabs>
          <w:tab w:val="left" w:pos="665"/>
        </w:tabs>
        <w:rPr>
          <w:sz w:val="24"/>
        </w:rPr>
      </w:pPr>
      <w:r>
        <w:rPr>
          <w:sz w:val="24"/>
        </w:rPr>
        <w:t>Sprawności motorycznej</w:t>
      </w:r>
      <w:r>
        <w:rPr>
          <w:spacing w:val="-3"/>
          <w:sz w:val="24"/>
        </w:rPr>
        <w:t xml:space="preserve"> </w:t>
      </w:r>
      <w:r>
        <w:rPr>
          <w:sz w:val="24"/>
        </w:rPr>
        <w:t>specjalnej</w:t>
      </w:r>
    </w:p>
    <w:p w14:paraId="69A39405" w14:textId="77777777" w:rsidR="007F5699" w:rsidRDefault="0045402B">
      <w:pPr>
        <w:pStyle w:val="Nagwek1"/>
        <w:numPr>
          <w:ilvl w:val="0"/>
          <w:numId w:val="3"/>
        </w:numPr>
        <w:tabs>
          <w:tab w:val="left" w:pos="665"/>
        </w:tabs>
        <w:spacing w:before="141"/>
        <w:jc w:val="left"/>
      </w:pPr>
      <w:r>
        <w:t>Dane</w:t>
      </w:r>
      <w:r>
        <w:rPr>
          <w:spacing w:val="-1"/>
        </w:rPr>
        <w:t xml:space="preserve"> </w:t>
      </w:r>
      <w:r>
        <w:t>ogólne:</w:t>
      </w:r>
    </w:p>
    <w:p w14:paraId="43728119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ind w:hanging="150"/>
        <w:rPr>
          <w:sz w:val="24"/>
        </w:rPr>
      </w:pPr>
      <w:r>
        <w:rPr>
          <w:sz w:val="24"/>
        </w:rPr>
        <w:t>wiek i</w:t>
      </w:r>
      <w:r>
        <w:rPr>
          <w:spacing w:val="-2"/>
          <w:sz w:val="24"/>
        </w:rPr>
        <w:t xml:space="preserve"> </w:t>
      </w:r>
      <w:r>
        <w:rPr>
          <w:sz w:val="24"/>
        </w:rPr>
        <w:t>płeć,</w:t>
      </w:r>
    </w:p>
    <w:p w14:paraId="1ACF6A89" w14:textId="77777777" w:rsidR="007F5699" w:rsidRDefault="0045402B">
      <w:pPr>
        <w:pStyle w:val="Tekstpodstawowy"/>
        <w:spacing w:before="157"/>
        <w:ind w:left="396"/>
      </w:pPr>
      <w:r>
        <w:t>-szkoły podstawowa, do której okręgu należy</w:t>
      </w:r>
    </w:p>
    <w:p w14:paraId="2236C411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160"/>
        <w:ind w:hanging="150"/>
        <w:rPr>
          <w:sz w:val="24"/>
        </w:rPr>
      </w:pPr>
      <w:r>
        <w:rPr>
          <w:sz w:val="24"/>
        </w:rPr>
        <w:t>jednostka organizacyjna w której prowadzono</w:t>
      </w:r>
      <w:r>
        <w:rPr>
          <w:spacing w:val="-12"/>
          <w:sz w:val="24"/>
        </w:rPr>
        <w:t xml:space="preserve"> </w:t>
      </w:r>
      <w:r>
        <w:rPr>
          <w:sz w:val="24"/>
        </w:rPr>
        <w:t>badania.</w:t>
      </w:r>
    </w:p>
    <w:p w14:paraId="2A0C7FCB" w14:textId="77777777" w:rsidR="007F5699" w:rsidRDefault="007F5699">
      <w:pPr>
        <w:pStyle w:val="Tekstpodstawowy"/>
        <w:spacing w:before="8"/>
        <w:rPr>
          <w:sz w:val="35"/>
        </w:rPr>
      </w:pPr>
    </w:p>
    <w:p w14:paraId="3C8F4A64" w14:textId="77777777" w:rsidR="007F5699" w:rsidRDefault="0045402B">
      <w:pPr>
        <w:pStyle w:val="Nagwek1"/>
        <w:numPr>
          <w:ilvl w:val="0"/>
          <w:numId w:val="3"/>
        </w:numPr>
        <w:tabs>
          <w:tab w:val="left" w:pos="665"/>
        </w:tabs>
        <w:jc w:val="left"/>
      </w:pPr>
      <w:r>
        <w:t>Zmienne</w:t>
      </w:r>
      <w:r>
        <w:rPr>
          <w:spacing w:val="-1"/>
        </w:rPr>
        <w:t xml:space="preserve"> </w:t>
      </w:r>
      <w:r>
        <w:t>społeczne:</w:t>
      </w:r>
    </w:p>
    <w:p w14:paraId="6025A848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142"/>
        <w:ind w:hanging="150"/>
        <w:rPr>
          <w:sz w:val="24"/>
        </w:rPr>
      </w:pPr>
      <w:r>
        <w:rPr>
          <w:sz w:val="24"/>
        </w:rPr>
        <w:t>ocena nauczyciela dotycząca przydatności do klasy</w:t>
      </w:r>
      <w:r>
        <w:rPr>
          <w:spacing w:val="-9"/>
          <w:sz w:val="24"/>
        </w:rPr>
        <w:t xml:space="preserve"> </w:t>
      </w:r>
      <w:r>
        <w:rPr>
          <w:sz w:val="24"/>
        </w:rPr>
        <w:t>sportowej,</w:t>
      </w:r>
    </w:p>
    <w:p w14:paraId="1FB5B6B6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156"/>
        <w:ind w:hanging="150"/>
        <w:rPr>
          <w:sz w:val="24"/>
        </w:rPr>
      </w:pPr>
      <w:r>
        <w:rPr>
          <w:sz w:val="24"/>
        </w:rPr>
        <w:t>wyniki sprawdzianu po zakończeniu III</w:t>
      </w:r>
      <w:r>
        <w:rPr>
          <w:spacing w:val="-2"/>
          <w:sz w:val="24"/>
        </w:rPr>
        <w:t xml:space="preserve"> </w:t>
      </w:r>
      <w:r>
        <w:rPr>
          <w:sz w:val="24"/>
        </w:rPr>
        <w:t>klasy,</w:t>
      </w:r>
    </w:p>
    <w:p w14:paraId="192F34D1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157"/>
        <w:ind w:hanging="150"/>
        <w:rPr>
          <w:sz w:val="24"/>
        </w:rPr>
      </w:pPr>
      <w:r>
        <w:rPr>
          <w:sz w:val="24"/>
        </w:rPr>
        <w:t>pozytywne orzeczenie lekarskie potwierdzone przez lekarza medycyny</w:t>
      </w:r>
      <w:r>
        <w:rPr>
          <w:spacing w:val="-24"/>
          <w:sz w:val="24"/>
        </w:rPr>
        <w:t xml:space="preserve"> </w:t>
      </w:r>
      <w:r>
        <w:rPr>
          <w:sz w:val="24"/>
        </w:rPr>
        <w:t>sportowej.</w:t>
      </w:r>
    </w:p>
    <w:p w14:paraId="430A0174" w14:textId="77777777" w:rsidR="007F5699" w:rsidRDefault="007F5699">
      <w:pPr>
        <w:pStyle w:val="Tekstpodstawowy"/>
        <w:spacing w:before="11"/>
        <w:rPr>
          <w:sz w:val="23"/>
        </w:rPr>
      </w:pPr>
    </w:p>
    <w:p w14:paraId="71E69C93" w14:textId="77777777" w:rsidR="007F5699" w:rsidRDefault="0045402B">
      <w:pPr>
        <w:pStyle w:val="Akapitzlist"/>
        <w:numPr>
          <w:ilvl w:val="0"/>
          <w:numId w:val="3"/>
        </w:numPr>
        <w:tabs>
          <w:tab w:val="left" w:pos="665"/>
        </w:tabs>
        <w:spacing w:before="0"/>
        <w:jc w:val="left"/>
        <w:rPr>
          <w:sz w:val="24"/>
        </w:rPr>
      </w:pPr>
      <w:r>
        <w:rPr>
          <w:b/>
          <w:sz w:val="24"/>
        </w:rPr>
        <w:t xml:space="preserve">Komponenty morfologiczne: </w:t>
      </w:r>
      <w:r>
        <w:rPr>
          <w:sz w:val="24"/>
        </w:rPr>
        <w:t>Badaniami objęto podstawowe cechy</w:t>
      </w:r>
      <w:r>
        <w:rPr>
          <w:spacing w:val="-14"/>
          <w:sz w:val="24"/>
        </w:rPr>
        <w:t xml:space="preserve"> </w:t>
      </w:r>
      <w:r>
        <w:rPr>
          <w:sz w:val="24"/>
        </w:rPr>
        <w:t>somatyczne:</w:t>
      </w:r>
    </w:p>
    <w:p w14:paraId="3711A0A6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ind w:hanging="150"/>
        <w:rPr>
          <w:sz w:val="24"/>
        </w:rPr>
      </w:pP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ciała,</w:t>
      </w:r>
    </w:p>
    <w:p w14:paraId="3A4CD3DA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161"/>
        <w:ind w:hanging="150"/>
        <w:rPr>
          <w:sz w:val="24"/>
        </w:rPr>
      </w:pP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ciała.</w:t>
      </w:r>
    </w:p>
    <w:p w14:paraId="306819FA" w14:textId="77777777" w:rsidR="007F5699" w:rsidRDefault="0045402B">
      <w:pPr>
        <w:pStyle w:val="Nagwek1"/>
        <w:numPr>
          <w:ilvl w:val="0"/>
          <w:numId w:val="3"/>
        </w:numPr>
        <w:tabs>
          <w:tab w:val="left" w:pos="584"/>
        </w:tabs>
        <w:spacing w:before="156"/>
        <w:ind w:left="583" w:hanging="270"/>
        <w:jc w:val="left"/>
      </w:pPr>
      <w:r>
        <w:t>Komponenty</w:t>
      </w:r>
      <w:r>
        <w:rPr>
          <w:spacing w:val="-5"/>
        </w:rPr>
        <w:t xml:space="preserve"> </w:t>
      </w:r>
      <w:r>
        <w:t>mięśniowe:</w:t>
      </w:r>
    </w:p>
    <w:p w14:paraId="24B9661C" w14:textId="77777777" w:rsidR="007F5699" w:rsidRDefault="007F5699">
      <w:pPr>
        <w:pStyle w:val="Tekstpodstawowy"/>
        <w:spacing w:before="8"/>
        <w:rPr>
          <w:b/>
          <w:sz w:val="25"/>
        </w:rPr>
      </w:pPr>
    </w:p>
    <w:p w14:paraId="778F154A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spacing w:before="0"/>
        <w:ind w:hanging="150"/>
        <w:rPr>
          <w:sz w:val="24"/>
        </w:rPr>
      </w:pPr>
      <w:r>
        <w:rPr>
          <w:sz w:val="24"/>
        </w:rPr>
        <w:t xml:space="preserve">maksymalna </w:t>
      </w:r>
      <w:r>
        <w:rPr>
          <w:spacing w:val="-3"/>
          <w:sz w:val="24"/>
        </w:rPr>
        <w:t xml:space="preserve">moc </w:t>
      </w:r>
      <w:r>
        <w:rPr>
          <w:sz w:val="24"/>
        </w:rPr>
        <w:t xml:space="preserve">aerobowa nie </w:t>
      </w:r>
      <w:proofErr w:type="spellStart"/>
      <w:r>
        <w:rPr>
          <w:sz w:val="24"/>
        </w:rPr>
        <w:t>kwasomlekowa</w:t>
      </w:r>
      <w:proofErr w:type="spellEnd"/>
      <w:r>
        <w:rPr>
          <w:sz w:val="24"/>
        </w:rPr>
        <w:t xml:space="preserve"> –skok w dal z</w:t>
      </w:r>
      <w:r>
        <w:rPr>
          <w:spacing w:val="3"/>
          <w:sz w:val="24"/>
        </w:rPr>
        <w:t xml:space="preserve"> </w:t>
      </w:r>
      <w:r>
        <w:rPr>
          <w:sz w:val="24"/>
        </w:rPr>
        <w:t>miejsca,</w:t>
      </w:r>
    </w:p>
    <w:p w14:paraId="47309EE9" w14:textId="77777777" w:rsidR="007F5699" w:rsidRDefault="0045402B">
      <w:pPr>
        <w:pStyle w:val="Akapitzlist"/>
        <w:numPr>
          <w:ilvl w:val="0"/>
          <w:numId w:val="2"/>
        </w:numPr>
        <w:tabs>
          <w:tab w:val="left" w:pos="546"/>
        </w:tabs>
        <w:ind w:hanging="150"/>
        <w:rPr>
          <w:sz w:val="24"/>
        </w:rPr>
      </w:pPr>
      <w:r>
        <w:rPr>
          <w:sz w:val="24"/>
        </w:rPr>
        <w:t>siła mięśni obręczy barkowej- rzut piłką lekarską oburącz w przód znad</w:t>
      </w:r>
      <w:r>
        <w:rPr>
          <w:spacing w:val="-19"/>
          <w:sz w:val="24"/>
        </w:rPr>
        <w:t xml:space="preserve"> </w:t>
      </w:r>
      <w:r>
        <w:rPr>
          <w:sz w:val="24"/>
        </w:rPr>
        <w:t>głowy.</w:t>
      </w:r>
    </w:p>
    <w:p w14:paraId="2F4D2132" w14:textId="77777777" w:rsidR="007F5699" w:rsidRDefault="007F5699">
      <w:pPr>
        <w:pStyle w:val="Tekstpodstawowy"/>
        <w:rPr>
          <w:sz w:val="26"/>
        </w:rPr>
      </w:pPr>
    </w:p>
    <w:p w14:paraId="3CFF38C1" w14:textId="77777777" w:rsidR="007F5699" w:rsidRDefault="007F5699">
      <w:pPr>
        <w:pStyle w:val="Tekstpodstawowy"/>
        <w:spacing w:before="3"/>
        <w:rPr>
          <w:sz w:val="22"/>
        </w:rPr>
      </w:pPr>
    </w:p>
    <w:p w14:paraId="263129CB" w14:textId="77777777" w:rsidR="007F5699" w:rsidRDefault="0045402B">
      <w:pPr>
        <w:pStyle w:val="Nagwek1"/>
        <w:numPr>
          <w:ilvl w:val="0"/>
          <w:numId w:val="3"/>
        </w:numPr>
        <w:tabs>
          <w:tab w:val="left" w:pos="665"/>
        </w:tabs>
        <w:jc w:val="left"/>
      </w:pPr>
      <w:r>
        <w:t>Komponenty</w:t>
      </w:r>
      <w:r>
        <w:rPr>
          <w:spacing w:val="-5"/>
        </w:rPr>
        <w:t xml:space="preserve"> </w:t>
      </w:r>
      <w:r>
        <w:t>motoryczne:</w:t>
      </w:r>
    </w:p>
    <w:p w14:paraId="471D16E1" w14:textId="77777777" w:rsidR="007F5699" w:rsidRDefault="0045402B">
      <w:pPr>
        <w:pStyle w:val="Akapitzlist"/>
        <w:numPr>
          <w:ilvl w:val="0"/>
          <w:numId w:val="2"/>
        </w:numPr>
        <w:tabs>
          <w:tab w:val="left" w:pos="613"/>
        </w:tabs>
        <w:ind w:left="612" w:hanging="217"/>
        <w:rPr>
          <w:sz w:val="24"/>
        </w:rPr>
      </w:pPr>
      <w:r>
        <w:rPr>
          <w:sz w:val="24"/>
        </w:rPr>
        <w:t>wytrzymałość szybkościową bieg wahadłowy na odcinku 10x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5m</w:t>
      </w:r>
    </w:p>
    <w:p w14:paraId="4203902D" w14:textId="77777777" w:rsidR="007F5699" w:rsidRDefault="007F5699">
      <w:pPr>
        <w:rPr>
          <w:sz w:val="24"/>
        </w:rPr>
        <w:sectPr w:rsidR="007F5699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1DBEF168" w14:textId="77777777" w:rsidR="007F5699" w:rsidRDefault="0045402B">
      <w:pPr>
        <w:pStyle w:val="Nagwek1"/>
        <w:spacing w:before="75"/>
        <w:ind w:left="2051" w:right="1765"/>
        <w:jc w:val="center"/>
      </w:pPr>
      <w:r>
        <w:lastRenderedPageBreak/>
        <w:t>OPIS TESTÓW STOSOWANYCH PODCZAS NABORU</w:t>
      </w:r>
    </w:p>
    <w:p w14:paraId="413FDB34" w14:textId="77777777" w:rsidR="007F5699" w:rsidRDefault="007F5699">
      <w:pPr>
        <w:pStyle w:val="Tekstpodstawowy"/>
        <w:rPr>
          <w:b/>
          <w:sz w:val="26"/>
        </w:rPr>
      </w:pPr>
    </w:p>
    <w:p w14:paraId="49C92B1D" w14:textId="77777777" w:rsidR="007F5699" w:rsidRDefault="007F5699">
      <w:pPr>
        <w:pStyle w:val="Tekstpodstawowy"/>
        <w:spacing w:before="2"/>
        <w:rPr>
          <w:b/>
          <w:sz w:val="22"/>
        </w:rPr>
      </w:pPr>
    </w:p>
    <w:p w14:paraId="4587CD7A" w14:textId="77777777" w:rsidR="007F5699" w:rsidRDefault="0045402B">
      <w:pPr>
        <w:ind w:left="113"/>
        <w:jc w:val="both"/>
        <w:rPr>
          <w:b/>
          <w:sz w:val="24"/>
        </w:rPr>
      </w:pPr>
      <w:r>
        <w:rPr>
          <w:b/>
          <w:sz w:val="24"/>
        </w:rPr>
        <w:t>TEST OCENIAJĄCY SIŁĘ EKSPLOZYWNĄ KOŃC</w:t>
      </w:r>
      <w:r>
        <w:rPr>
          <w:b/>
          <w:sz w:val="24"/>
        </w:rPr>
        <w:t>ZYN DOLNYCH – skok w dal</w:t>
      </w:r>
    </w:p>
    <w:p w14:paraId="05E2A847" w14:textId="77777777" w:rsidR="007F5699" w:rsidRDefault="0045402B">
      <w:pPr>
        <w:spacing w:before="137"/>
        <w:ind w:left="113"/>
        <w:jc w:val="both"/>
        <w:rPr>
          <w:b/>
          <w:sz w:val="24"/>
        </w:rPr>
      </w:pPr>
      <w:r>
        <w:rPr>
          <w:b/>
          <w:sz w:val="24"/>
        </w:rPr>
        <w:t>z miejsca</w:t>
      </w:r>
    </w:p>
    <w:p w14:paraId="635E4EEF" w14:textId="77777777" w:rsidR="007F5699" w:rsidRDefault="0045402B">
      <w:pPr>
        <w:pStyle w:val="Tekstpodstawowy"/>
        <w:spacing w:before="138" w:line="360" w:lineRule="auto"/>
        <w:ind w:left="113" w:right="106"/>
        <w:jc w:val="both"/>
      </w:pPr>
      <w:r>
        <w:rPr>
          <w:b/>
        </w:rPr>
        <w:t xml:space="preserve">Warunki przeprowadzenia próby – </w:t>
      </w:r>
      <w:r>
        <w:t xml:space="preserve">dostęp do sali gimnastyczne, dostosowanej do zajęć sportowych z odpowiednim podłożem z wyznaczoną </w:t>
      </w:r>
      <w:r>
        <w:rPr>
          <w:spacing w:val="2"/>
        </w:rPr>
        <w:t xml:space="preserve">linią </w:t>
      </w:r>
      <w:r>
        <w:t>odbicia i podziałką centymetrową. Wszelkie pomiary wykonywane prostopadle do kierunku</w:t>
      </w:r>
      <w:r>
        <w:t xml:space="preserve"> skoku. Można wykorzystać jako miejsce lądowania jakieś nieślizgające element, typu twarde materace lub maty</w:t>
      </w:r>
      <w:r>
        <w:rPr>
          <w:spacing w:val="-1"/>
        </w:rPr>
        <w:t xml:space="preserve"> </w:t>
      </w:r>
      <w:r>
        <w:t>gimnastyczne.</w:t>
      </w:r>
    </w:p>
    <w:p w14:paraId="340707EF" w14:textId="77777777" w:rsidR="007F5699" w:rsidRDefault="0045402B">
      <w:pPr>
        <w:pStyle w:val="Tekstpodstawowy"/>
        <w:spacing w:line="275" w:lineRule="exact"/>
        <w:ind w:left="113"/>
        <w:jc w:val="both"/>
      </w:pPr>
      <w:r>
        <w:rPr>
          <w:b/>
        </w:rPr>
        <w:t>Przybory</w:t>
      </w:r>
      <w:r>
        <w:t>: taśma miernicza, linia odbicia wyznaczona na parkiecie</w:t>
      </w:r>
    </w:p>
    <w:p w14:paraId="0CC81EE3" w14:textId="77777777" w:rsidR="007F5699" w:rsidRDefault="0045402B">
      <w:pPr>
        <w:pStyle w:val="Tekstpodstawowy"/>
        <w:spacing w:before="141" w:line="360" w:lineRule="auto"/>
        <w:ind w:left="113" w:right="102"/>
        <w:jc w:val="both"/>
      </w:pPr>
      <w:r>
        <w:rPr>
          <w:b/>
        </w:rPr>
        <w:t>Sposób wykonywania</w:t>
      </w:r>
      <w:r>
        <w:t>: Badany staje w niewielkim rozkroku z ustawionymi równolegle stopami przed linią odbicia, następnie pochyla tułów, ugina nogi w kolanach (półprzysiad) z równoczesnym zamachem obu kończyn górnych dołem w tył, po czym wykonuje wymach rąk w przód z równoczes</w:t>
      </w:r>
      <w:r>
        <w:t xml:space="preserve">nym energicznym odbiciem obunóż, skacze jak najdalej. W czasie wykonywania próby należy zwrócić uwagę na poprawność ustawienia stóp. W żadnej fazie odbicia, nie powinny one przekraczać wytyczonej linii. Długość </w:t>
      </w:r>
      <w:r>
        <w:rPr>
          <w:spacing w:val="2"/>
        </w:rPr>
        <w:t xml:space="preserve">skoku </w:t>
      </w:r>
      <w:r>
        <w:t>mierzymy od wyznaczonej linii odbicia (</w:t>
      </w:r>
      <w:r>
        <w:t xml:space="preserve">belki) do najbliższego śladu pozostawionego przez piętę skaczącego. Jeżeli badany po wykonaniu skoku przewróci się do tyłu, wówczas skok powtarza. Z trzech wykonanych skoków notuje się najdłuższy z dokładnością </w:t>
      </w:r>
      <w:r>
        <w:rPr>
          <w:spacing w:val="6"/>
        </w:rPr>
        <w:t xml:space="preserve">do </w:t>
      </w:r>
      <w:r>
        <w:t>1</w:t>
      </w:r>
      <w:r>
        <w:rPr>
          <w:spacing w:val="-28"/>
        </w:rPr>
        <w:t xml:space="preserve"> </w:t>
      </w:r>
      <w:r>
        <w:rPr>
          <w:spacing w:val="-3"/>
        </w:rPr>
        <w:t>cm.</w:t>
      </w:r>
    </w:p>
    <w:p w14:paraId="7455B3BE" w14:textId="77777777" w:rsidR="007F5699" w:rsidRDefault="007F5699">
      <w:pPr>
        <w:pStyle w:val="Tekstpodstawowy"/>
        <w:spacing w:before="11"/>
        <w:rPr>
          <w:sz w:val="35"/>
        </w:rPr>
      </w:pPr>
    </w:p>
    <w:p w14:paraId="16DD7297" w14:textId="77777777" w:rsidR="007F5699" w:rsidRDefault="0045402B">
      <w:pPr>
        <w:pStyle w:val="Nagwek1"/>
      </w:pPr>
      <w:r>
        <w:t>TEST OCENIAJĄCY WYTRZYMAŁOŚĆ SZYBKO</w:t>
      </w:r>
      <w:r>
        <w:t>ŚCIOWĄ – bieg wahadłowy na</w:t>
      </w:r>
    </w:p>
    <w:p w14:paraId="4881DA5B" w14:textId="77777777" w:rsidR="007F5699" w:rsidRDefault="0045402B">
      <w:pPr>
        <w:spacing w:before="137"/>
        <w:ind w:left="113"/>
        <w:jc w:val="both"/>
        <w:rPr>
          <w:b/>
          <w:sz w:val="24"/>
        </w:rPr>
      </w:pPr>
      <w:r>
        <w:rPr>
          <w:b/>
          <w:sz w:val="24"/>
        </w:rPr>
        <w:t>odcinku 10 x 5m.</w:t>
      </w:r>
    </w:p>
    <w:p w14:paraId="38A2A42F" w14:textId="77777777" w:rsidR="007F5699" w:rsidRDefault="007F5699">
      <w:pPr>
        <w:pStyle w:val="Tekstpodstawowy"/>
        <w:rPr>
          <w:b/>
          <w:sz w:val="26"/>
        </w:rPr>
      </w:pPr>
    </w:p>
    <w:p w14:paraId="528171B8" w14:textId="77777777" w:rsidR="007F5699" w:rsidRDefault="007F5699">
      <w:pPr>
        <w:pStyle w:val="Tekstpodstawowy"/>
        <w:spacing w:before="2"/>
        <w:rPr>
          <w:b/>
          <w:sz w:val="22"/>
        </w:rPr>
      </w:pPr>
    </w:p>
    <w:p w14:paraId="4AF48718" w14:textId="77777777" w:rsidR="007F5699" w:rsidRDefault="0045402B" w:rsidP="00623396">
      <w:pPr>
        <w:pStyle w:val="Tekstpodstawowy"/>
        <w:spacing w:line="360" w:lineRule="auto"/>
        <w:ind w:left="113" w:right="104"/>
        <w:jc w:val="both"/>
      </w:pPr>
      <w:r>
        <w:rPr>
          <w:b/>
        </w:rPr>
        <w:t>Warunki przeprowadzenia próby: -</w:t>
      </w:r>
      <w:r>
        <w:t>równe i nie śliskie podłoże, na którym wytyczone są dwie równoległe linie odległe od siebie o 5m, na których ustawione są stojaki (tyczki, pachołki, grzybki)</w:t>
      </w:r>
    </w:p>
    <w:p w14:paraId="7D6B54B4" w14:textId="0D08612F" w:rsidR="007F5699" w:rsidRDefault="0045402B" w:rsidP="00623396">
      <w:pPr>
        <w:pStyle w:val="Tekstpodstawowy"/>
        <w:spacing w:before="2" w:line="360" w:lineRule="auto"/>
        <w:ind w:left="113" w:right="152"/>
        <w:jc w:val="both"/>
        <w:sectPr w:rsidR="007F5699">
          <w:pgSz w:w="11910" w:h="16840"/>
          <w:pgMar w:top="1040" w:right="1020" w:bottom="280" w:left="1020" w:header="708" w:footer="708" w:gutter="0"/>
          <w:cols w:space="708"/>
        </w:sectPr>
      </w:pPr>
      <w:r>
        <w:rPr>
          <w:b/>
        </w:rPr>
        <w:t xml:space="preserve">Przybory: </w:t>
      </w:r>
      <w:r>
        <w:t>stoper, st</w:t>
      </w:r>
      <w:r>
        <w:t xml:space="preserve">ojaki, 2 linie równoległe wyznaczone na parkiecie w odległości </w:t>
      </w:r>
      <w:r>
        <w:rPr>
          <w:spacing w:val="-3"/>
        </w:rPr>
        <w:t xml:space="preserve">5m. </w:t>
      </w:r>
      <w:r>
        <w:rPr>
          <w:b/>
        </w:rPr>
        <w:t>Sposób wykonania</w:t>
      </w:r>
      <w:r>
        <w:t xml:space="preserve">. Badany staje w pozycji startowej wysokiej, obie jego stopy znajdują się przed jedną z linii. Po komendzie „start” badany biegnie najszybciej jak potrafi do drugiej linii, </w:t>
      </w:r>
      <w:r>
        <w:t xml:space="preserve">przekracza </w:t>
      </w:r>
      <w:r>
        <w:rPr>
          <w:spacing w:val="-3"/>
        </w:rPr>
        <w:t xml:space="preserve">ją </w:t>
      </w:r>
      <w:r>
        <w:t>obiema stopami i wraca z powrotem. Taki podwójny kurs wykonuje pięć razy. Każdy nawrót wykonywany przez ćwiczącego jest głośno liczony przez nauczyciela lub przez współćwiczących. W czasie wykonywania próby należy motywować uczniów do utrzymy</w:t>
      </w:r>
      <w:r>
        <w:t xml:space="preserve">wania prędkości przez cały czas trwania próby. Podczas biegu, szczególnie podczas zwrotów, nie wolno podpierać się </w:t>
      </w:r>
      <w:r>
        <w:rPr>
          <w:spacing w:val="-2"/>
        </w:rPr>
        <w:t xml:space="preserve">rękami </w:t>
      </w:r>
      <w:r>
        <w:t>o podłoże. Należy przeprowadzać próbę w takich warunkach i przy wykorzystaniu takiego obuwia,</w:t>
      </w:r>
      <w:r>
        <w:rPr>
          <w:spacing w:val="-6"/>
        </w:rPr>
        <w:t xml:space="preserve"> </w:t>
      </w:r>
      <w:r>
        <w:t>które</w:t>
      </w:r>
      <w:r w:rsidR="00623396" w:rsidRPr="00623396">
        <w:t xml:space="preserve"> </w:t>
      </w:r>
      <w:r w:rsidR="00623396">
        <w:t>zapobiegnie poślizgom.</w:t>
      </w:r>
    </w:p>
    <w:p w14:paraId="199D6851" w14:textId="63DAD69F" w:rsidR="007F5699" w:rsidRDefault="0045402B" w:rsidP="00623396">
      <w:pPr>
        <w:pStyle w:val="Tekstpodstawowy"/>
        <w:spacing w:before="75" w:line="360" w:lineRule="auto"/>
        <w:ind w:right="122"/>
        <w:jc w:val="both"/>
      </w:pPr>
      <w:r>
        <w:lastRenderedPageBreak/>
        <w:t>Próbę wykonuje się jeden raz. Wynik. Miarą próby jest czas potrzebny do wykonania pełnych pięciu cykli (pokonania łącznie 50 m) Pomiaru dokonuje się z dokładnością do 0,1 sekundy.</w:t>
      </w:r>
    </w:p>
    <w:p w14:paraId="46B7A6B2" w14:textId="77777777" w:rsidR="007F5699" w:rsidRDefault="007F5699">
      <w:pPr>
        <w:pStyle w:val="Tekstpodstawowy"/>
        <w:spacing w:before="1"/>
        <w:rPr>
          <w:sz w:val="36"/>
        </w:rPr>
      </w:pPr>
    </w:p>
    <w:p w14:paraId="0E82C825" w14:textId="77777777" w:rsidR="007F5699" w:rsidRDefault="0045402B">
      <w:pPr>
        <w:pStyle w:val="Nagwek1"/>
      </w:pPr>
      <w:r>
        <w:t>TEST OCENIAJĄCY SIŁĘ MIĘŚNI OBRĘCZY BARKOWEJ -rzut piłką lekarską</w:t>
      </w:r>
    </w:p>
    <w:p w14:paraId="4A44DFE0" w14:textId="15B41B8C" w:rsidR="007F5699" w:rsidRDefault="0045402B">
      <w:pPr>
        <w:spacing w:before="137"/>
        <w:ind w:left="113"/>
        <w:jc w:val="both"/>
        <w:rPr>
          <w:b/>
          <w:sz w:val="24"/>
        </w:rPr>
      </w:pPr>
      <w:r>
        <w:rPr>
          <w:b/>
          <w:sz w:val="24"/>
        </w:rPr>
        <w:t>oburąc</w:t>
      </w:r>
      <w:r>
        <w:rPr>
          <w:b/>
          <w:sz w:val="24"/>
        </w:rPr>
        <w:t>z w przód znad głowy -</w:t>
      </w:r>
      <w:r w:rsidR="00623396">
        <w:rPr>
          <w:b/>
          <w:sz w:val="24"/>
        </w:rPr>
        <w:t xml:space="preserve"> 1</w:t>
      </w:r>
      <w:r>
        <w:rPr>
          <w:b/>
          <w:sz w:val="24"/>
        </w:rPr>
        <w:t>kg</w:t>
      </w:r>
    </w:p>
    <w:p w14:paraId="4F4D6333" w14:textId="77777777" w:rsidR="007F5699" w:rsidRDefault="007F5699">
      <w:pPr>
        <w:pStyle w:val="Tekstpodstawowy"/>
        <w:rPr>
          <w:b/>
          <w:sz w:val="26"/>
        </w:rPr>
      </w:pPr>
    </w:p>
    <w:p w14:paraId="66E378A9" w14:textId="77777777" w:rsidR="007F5699" w:rsidRDefault="007F5699">
      <w:pPr>
        <w:pStyle w:val="Tekstpodstawowy"/>
        <w:spacing w:before="2"/>
        <w:rPr>
          <w:b/>
          <w:sz w:val="22"/>
        </w:rPr>
      </w:pPr>
    </w:p>
    <w:p w14:paraId="3F98E321" w14:textId="77777777" w:rsidR="007F5699" w:rsidRDefault="0045402B" w:rsidP="00623396">
      <w:pPr>
        <w:pStyle w:val="Tekstpodstawowy"/>
        <w:spacing w:line="360" w:lineRule="auto"/>
        <w:ind w:left="113" w:right="115"/>
        <w:jc w:val="both"/>
      </w:pPr>
      <w:r>
        <w:rPr>
          <w:b/>
        </w:rPr>
        <w:t xml:space="preserve">Warunki przeprowadzenia próby: </w:t>
      </w:r>
      <w:r>
        <w:t>rzutnia składa się z linii wyrzutu oraz pola rzutów. Próbę można wykonywać w sali gimnastycznej lub w innym miejscu na równym i suchym podłożu</w:t>
      </w:r>
    </w:p>
    <w:p w14:paraId="674E4CDE" w14:textId="1F6DA7CD" w:rsidR="007F5699" w:rsidRDefault="0045402B" w:rsidP="00623396">
      <w:pPr>
        <w:pStyle w:val="Tekstpodstawowy"/>
        <w:tabs>
          <w:tab w:val="left" w:pos="1196"/>
          <w:tab w:val="left" w:pos="2706"/>
        </w:tabs>
        <w:spacing w:before="2" w:line="360" w:lineRule="auto"/>
        <w:ind w:left="113" w:right="118"/>
        <w:jc w:val="both"/>
      </w:pPr>
      <w:r>
        <w:rPr>
          <w:b/>
        </w:rPr>
        <w:t xml:space="preserve">Przybory: </w:t>
      </w:r>
      <w:r>
        <w:t xml:space="preserve">miara/taśma z przytwierdzona/przyklejona do podłoża; piłki lekarskie </w:t>
      </w:r>
      <w:r w:rsidR="00623396">
        <w:t>1</w:t>
      </w:r>
      <w:r>
        <w:t xml:space="preserve"> kg. </w:t>
      </w:r>
      <w:r>
        <w:rPr>
          <w:b/>
        </w:rPr>
        <w:t>Sposób</w:t>
      </w:r>
      <w:r>
        <w:rPr>
          <w:b/>
        </w:rPr>
        <w:tab/>
        <w:t>wykonania:</w:t>
      </w:r>
      <w:r>
        <w:rPr>
          <w:b/>
        </w:rPr>
        <w:tab/>
      </w:r>
      <w:r>
        <w:t xml:space="preserve">Badany staje w niewielkim rozkroku, przodem do kierunku wykonania rzutu. Rzut wykonywany jest piłką trzymaną oburącz znad głowy. Dokładność pomiaru-10 </w:t>
      </w:r>
      <w:r>
        <w:rPr>
          <w:spacing w:val="-3"/>
        </w:rPr>
        <w:t xml:space="preserve">cm. </w:t>
      </w:r>
      <w:r>
        <w:t>Wynik: z</w:t>
      </w:r>
      <w:r>
        <w:t xml:space="preserve"> trzech wykonanych rzutów ustala się najdłuższy w cm. Uwaga: należy zachować środki ostrożności, tak, aby piłka nie uderzyła żadnej</w:t>
      </w:r>
      <w:r>
        <w:rPr>
          <w:spacing w:val="-28"/>
        </w:rPr>
        <w:t xml:space="preserve"> </w:t>
      </w:r>
      <w:r>
        <w:t>osoby.</w:t>
      </w:r>
    </w:p>
    <w:p w14:paraId="41E7BF5C" w14:textId="77777777" w:rsidR="007F5699" w:rsidRDefault="007F5699">
      <w:pPr>
        <w:pStyle w:val="Tekstpodstawowy"/>
        <w:rPr>
          <w:sz w:val="26"/>
        </w:rPr>
      </w:pPr>
    </w:p>
    <w:p w14:paraId="72A4F6AC" w14:textId="77777777" w:rsidR="007F5699" w:rsidRDefault="007F5699">
      <w:pPr>
        <w:pStyle w:val="Tekstpodstawowy"/>
        <w:rPr>
          <w:sz w:val="26"/>
        </w:rPr>
      </w:pPr>
    </w:p>
    <w:p w14:paraId="3D9824E9" w14:textId="77777777" w:rsidR="007F5699" w:rsidRDefault="0045402B">
      <w:pPr>
        <w:pStyle w:val="Nagwek1"/>
        <w:spacing w:before="227"/>
        <w:ind w:left="247"/>
        <w:jc w:val="left"/>
      </w:pPr>
      <w:r>
        <w:t>Warunki przyjęcia do klasy sportowej</w:t>
      </w:r>
    </w:p>
    <w:p w14:paraId="10CCE560" w14:textId="77777777" w:rsidR="007F5699" w:rsidRDefault="0045402B">
      <w:pPr>
        <w:pStyle w:val="Akapitzlist"/>
        <w:numPr>
          <w:ilvl w:val="0"/>
          <w:numId w:val="1"/>
        </w:numPr>
        <w:tabs>
          <w:tab w:val="left" w:pos="665"/>
        </w:tabs>
        <w:spacing w:before="142"/>
        <w:rPr>
          <w:sz w:val="24"/>
        </w:rPr>
      </w:pPr>
      <w:r>
        <w:rPr>
          <w:sz w:val="24"/>
        </w:rPr>
        <w:t>Złożenie kompletu dokumentów</w:t>
      </w:r>
      <w:r>
        <w:rPr>
          <w:spacing w:val="-10"/>
          <w:sz w:val="24"/>
        </w:rPr>
        <w:t xml:space="preserve"> </w:t>
      </w:r>
      <w:r>
        <w:rPr>
          <w:sz w:val="24"/>
        </w:rPr>
        <w:t>kandydata.</w:t>
      </w:r>
    </w:p>
    <w:p w14:paraId="1F88487A" w14:textId="77777777" w:rsidR="007F5699" w:rsidRDefault="0045402B">
      <w:pPr>
        <w:pStyle w:val="Akapitzlist"/>
        <w:numPr>
          <w:ilvl w:val="0"/>
          <w:numId w:val="1"/>
        </w:numPr>
        <w:tabs>
          <w:tab w:val="left" w:pos="665"/>
        </w:tabs>
        <w:rPr>
          <w:sz w:val="24"/>
        </w:rPr>
      </w:pPr>
      <w:r>
        <w:rPr>
          <w:sz w:val="24"/>
        </w:rPr>
        <w:t>Pomiary antropometryczne- charakter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formacyjny</w:t>
      </w:r>
    </w:p>
    <w:p w14:paraId="4A51376D" w14:textId="77777777" w:rsidR="007F5699" w:rsidRDefault="0045402B">
      <w:pPr>
        <w:pStyle w:val="Akapitzlist"/>
        <w:numPr>
          <w:ilvl w:val="0"/>
          <w:numId w:val="1"/>
        </w:numPr>
        <w:tabs>
          <w:tab w:val="left" w:pos="665"/>
        </w:tabs>
        <w:rPr>
          <w:sz w:val="24"/>
        </w:rPr>
      </w:pPr>
      <w:r>
        <w:rPr>
          <w:sz w:val="24"/>
        </w:rPr>
        <w:t>Diagnostyka potencjału</w:t>
      </w:r>
      <w:r>
        <w:rPr>
          <w:spacing w:val="-5"/>
          <w:sz w:val="24"/>
        </w:rPr>
        <w:t xml:space="preserve"> </w:t>
      </w:r>
      <w:r>
        <w:rPr>
          <w:sz w:val="24"/>
        </w:rPr>
        <w:t>motorycznego</w:t>
      </w:r>
    </w:p>
    <w:sectPr w:rsidR="007F5699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377"/>
    <w:multiLevelType w:val="hybridMultilevel"/>
    <w:tmpl w:val="30E8B672"/>
    <w:lvl w:ilvl="0" w:tplc="CEFC15D4">
      <w:start w:val="1"/>
      <w:numFmt w:val="decimal"/>
      <w:lvlText w:val="%1."/>
      <w:lvlJc w:val="left"/>
      <w:pPr>
        <w:ind w:left="664" w:hanging="269"/>
        <w:jc w:val="righ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DA045FDE">
      <w:numFmt w:val="bullet"/>
      <w:lvlText w:val="•"/>
      <w:lvlJc w:val="left"/>
      <w:pPr>
        <w:ind w:left="1580" w:hanging="269"/>
      </w:pPr>
      <w:rPr>
        <w:rFonts w:hint="default"/>
        <w:lang w:val="pl-PL" w:eastAsia="en-US" w:bidi="ar-SA"/>
      </w:rPr>
    </w:lvl>
    <w:lvl w:ilvl="2" w:tplc="584CCA20">
      <w:numFmt w:val="bullet"/>
      <w:lvlText w:val="•"/>
      <w:lvlJc w:val="left"/>
      <w:pPr>
        <w:ind w:left="2500" w:hanging="269"/>
      </w:pPr>
      <w:rPr>
        <w:rFonts w:hint="default"/>
        <w:lang w:val="pl-PL" w:eastAsia="en-US" w:bidi="ar-SA"/>
      </w:rPr>
    </w:lvl>
    <w:lvl w:ilvl="3" w:tplc="DB3E8D36">
      <w:numFmt w:val="bullet"/>
      <w:lvlText w:val="•"/>
      <w:lvlJc w:val="left"/>
      <w:pPr>
        <w:ind w:left="3421" w:hanging="269"/>
      </w:pPr>
      <w:rPr>
        <w:rFonts w:hint="default"/>
        <w:lang w:val="pl-PL" w:eastAsia="en-US" w:bidi="ar-SA"/>
      </w:rPr>
    </w:lvl>
    <w:lvl w:ilvl="4" w:tplc="C1205C0A">
      <w:numFmt w:val="bullet"/>
      <w:lvlText w:val="•"/>
      <w:lvlJc w:val="left"/>
      <w:pPr>
        <w:ind w:left="4341" w:hanging="269"/>
      </w:pPr>
      <w:rPr>
        <w:rFonts w:hint="default"/>
        <w:lang w:val="pl-PL" w:eastAsia="en-US" w:bidi="ar-SA"/>
      </w:rPr>
    </w:lvl>
    <w:lvl w:ilvl="5" w:tplc="56DED9D6">
      <w:numFmt w:val="bullet"/>
      <w:lvlText w:val="•"/>
      <w:lvlJc w:val="left"/>
      <w:pPr>
        <w:ind w:left="5262" w:hanging="269"/>
      </w:pPr>
      <w:rPr>
        <w:rFonts w:hint="default"/>
        <w:lang w:val="pl-PL" w:eastAsia="en-US" w:bidi="ar-SA"/>
      </w:rPr>
    </w:lvl>
    <w:lvl w:ilvl="6" w:tplc="731A05A0">
      <w:numFmt w:val="bullet"/>
      <w:lvlText w:val="•"/>
      <w:lvlJc w:val="left"/>
      <w:pPr>
        <w:ind w:left="6182" w:hanging="269"/>
      </w:pPr>
      <w:rPr>
        <w:rFonts w:hint="default"/>
        <w:lang w:val="pl-PL" w:eastAsia="en-US" w:bidi="ar-SA"/>
      </w:rPr>
    </w:lvl>
    <w:lvl w:ilvl="7" w:tplc="3000E6AA">
      <w:numFmt w:val="bullet"/>
      <w:lvlText w:val="•"/>
      <w:lvlJc w:val="left"/>
      <w:pPr>
        <w:ind w:left="7102" w:hanging="269"/>
      </w:pPr>
      <w:rPr>
        <w:rFonts w:hint="default"/>
        <w:lang w:val="pl-PL" w:eastAsia="en-US" w:bidi="ar-SA"/>
      </w:rPr>
    </w:lvl>
    <w:lvl w:ilvl="8" w:tplc="9DDEB6F6">
      <w:numFmt w:val="bullet"/>
      <w:lvlText w:val="•"/>
      <w:lvlJc w:val="left"/>
      <w:pPr>
        <w:ind w:left="8023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59351168"/>
    <w:multiLevelType w:val="hybridMultilevel"/>
    <w:tmpl w:val="FF90DB0A"/>
    <w:lvl w:ilvl="0" w:tplc="AFDC1094">
      <w:numFmt w:val="bullet"/>
      <w:lvlText w:val="-"/>
      <w:lvlJc w:val="left"/>
      <w:pPr>
        <w:ind w:left="545" w:hanging="14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585C42D4">
      <w:numFmt w:val="bullet"/>
      <w:lvlText w:val="•"/>
      <w:lvlJc w:val="left"/>
      <w:pPr>
        <w:ind w:left="1472" w:hanging="149"/>
      </w:pPr>
      <w:rPr>
        <w:rFonts w:hint="default"/>
        <w:lang w:val="pl-PL" w:eastAsia="en-US" w:bidi="ar-SA"/>
      </w:rPr>
    </w:lvl>
    <w:lvl w:ilvl="2" w:tplc="15500F36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  <w:lvl w:ilvl="3" w:tplc="009CC506">
      <w:numFmt w:val="bullet"/>
      <w:lvlText w:val="•"/>
      <w:lvlJc w:val="left"/>
      <w:pPr>
        <w:ind w:left="3337" w:hanging="149"/>
      </w:pPr>
      <w:rPr>
        <w:rFonts w:hint="default"/>
        <w:lang w:val="pl-PL" w:eastAsia="en-US" w:bidi="ar-SA"/>
      </w:rPr>
    </w:lvl>
    <w:lvl w:ilvl="4" w:tplc="20F2364C">
      <w:numFmt w:val="bullet"/>
      <w:lvlText w:val="•"/>
      <w:lvlJc w:val="left"/>
      <w:pPr>
        <w:ind w:left="4269" w:hanging="149"/>
      </w:pPr>
      <w:rPr>
        <w:rFonts w:hint="default"/>
        <w:lang w:val="pl-PL" w:eastAsia="en-US" w:bidi="ar-SA"/>
      </w:rPr>
    </w:lvl>
    <w:lvl w:ilvl="5" w:tplc="61B0FE6A">
      <w:numFmt w:val="bullet"/>
      <w:lvlText w:val="•"/>
      <w:lvlJc w:val="left"/>
      <w:pPr>
        <w:ind w:left="5202" w:hanging="149"/>
      </w:pPr>
      <w:rPr>
        <w:rFonts w:hint="default"/>
        <w:lang w:val="pl-PL" w:eastAsia="en-US" w:bidi="ar-SA"/>
      </w:rPr>
    </w:lvl>
    <w:lvl w:ilvl="6" w:tplc="D0DAC324">
      <w:numFmt w:val="bullet"/>
      <w:lvlText w:val="•"/>
      <w:lvlJc w:val="left"/>
      <w:pPr>
        <w:ind w:left="6134" w:hanging="149"/>
      </w:pPr>
      <w:rPr>
        <w:rFonts w:hint="default"/>
        <w:lang w:val="pl-PL" w:eastAsia="en-US" w:bidi="ar-SA"/>
      </w:rPr>
    </w:lvl>
    <w:lvl w:ilvl="7" w:tplc="B88A0930">
      <w:numFmt w:val="bullet"/>
      <w:lvlText w:val="•"/>
      <w:lvlJc w:val="left"/>
      <w:pPr>
        <w:ind w:left="7066" w:hanging="149"/>
      </w:pPr>
      <w:rPr>
        <w:rFonts w:hint="default"/>
        <w:lang w:val="pl-PL" w:eastAsia="en-US" w:bidi="ar-SA"/>
      </w:rPr>
    </w:lvl>
    <w:lvl w:ilvl="8" w:tplc="E1B0CECC">
      <w:numFmt w:val="bullet"/>
      <w:lvlText w:val="•"/>
      <w:lvlJc w:val="left"/>
      <w:pPr>
        <w:ind w:left="7999" w:hanging="149"/>
      </w:pPr>
      <w:rPr>
        <w:rFonts w:hint="default"/>
        <w:lang w:val="pl-PL" w:eastAsia="en-US" w:bidi="ar-SA"/>
      </w:rPr>
    </w:lvl>
  </w:abstractNum>
  <w:abstractNum w:abstractNumId="2" w15:restartNumberingAfterBreak="0">
    <w:nsid w:val="59C53338"/>
    <w:multiLevelType w:val="hybridMultilevel"/>
    <w:tmpl w:val="4B16DF08"/>
    <w:lvl w:ilvl="0" w:tplc="C09835D6">
      <w:start w:val="1"/>
      <w:numFmt w:val="decimal"/>
      <w:lvlText w:val="%1."/>
      <w:lvlJc w:val="left"/>
      <w:pPr>
        <w:ind w:left="664" w:hanging="269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B3181F5C">
      <w:numFmt w:val="bullet"/>
      <w:lvlText w:val="•"/>
      <w:lvlJc w:val="left"/>
      <w:pPr>
        <w:ind w:left="1580" w:hanging="269"/>
      </w:pPr>
      <w:rPr>
        <w:rFonts w:hint="default"/>
        <w:lang w:val="pl-PL" w:eastAsia="en-US" w:bidi="ar-SA"/>
      </w:rPr>
    </w:lvl>
    <w:lvl w:ilvl="2" w:tplc="87A0AF66">
      <w:numFmt w:val="bullet"/>
      <w:lvlText w:val="•"/>
      <w:lvlJc w:val="left"/>
      <w:pPr>
        <w:ind w:left="2500" w:hanging="269"/>
      </w:pPr>
      <w:rPr>
        <w:rFonts w:hint="default"/>
        <w:lang w:val="pl-PL" w:eastAsia="en-US" w:bidi="ar-SA"/>
      </w:rPr>
    </w:lvl>
    <w:lvl w:ilvl="3" w:tplc="81143DE2">
      <w:numFmt w:val="bullet"/>
      <w:lvlText w:val="•"/>
      <w:lvlJc w:val="left"/>
      <w:pPr>
        <w:ind w:left="3421" w:hanging="269"/>
      </w:pPr>
      <w:rPr>
        <w:rFonts w:hint="default"/>
        <w:lang w:val="pl-PL" w:eastAsia="en-US" w:bidi="ar-SA"/>
      </w:rPr>
    </w:lvl>
    <w:lvl w:ilvl="4" w:tplc="6980B582">
      <w:numFmt w:val="bullet"/>
      <w:lvlText w:val="•"/>
      <w:lvlJc w:val="left"/>
      <w:pPr>
        <w:ind w:left="4341" w:hanging="269"/>
      </w:pPr>
      <w:rPr>
        <w:rFonts w:hint="default"/>
        <w:lang w:val="pl-PL" w:eastAsia="en-US" w:bidi="ar-SA"/>
      </w:rPr>
    </w:lvl>
    <w:lvl w:ilvl="5" w:tplc="ED94DC7E">
      <w:numFmt w:val="bullet"/>
      <w:lvlText w:val="•"/>
      <w:lvlJc w:val="left"/>
      <w:pPr>
        <w:ind w:left="5262" w:hanging="269"/>
      </w:pPr>
      <w:rPr>
        <w:rFonts w:hint="default"/>
        <w:lang w:val="pl-PL" w:eastAsia="en-US" w:bidi="ar-SA"/>
      </w:rPr>
    </w:lvl>
    <w:lvl w:ilvl="6" w:tplc="666C96E6">
      <w:numFmt w:val="bullet"/>
      <w:lvlText w:val="•"/>
      <w:lvlJc w:val="left"/>
      <w:pPr>
        <w:ind w:left="6182" w:hanging="269"/>
      </w:pPr>
      <w:rPr>
        <w:rFonts w:hint="default"/>
        <w:lang w:val="pl-PL" w:eastAsia="en-US" w:bidi="ar-SA"/>
      </w:rPr>
    </w:lvl>
    <w:lvl w:ilvl="7" w:tplc="6D7EE2D2">
      <w:numFmt w:val="bullet"/>
      <w:lvlText w:val="•"/>
      <w:lvlJc w:val="left"/>
      <w:pPr>
        <w:ind w:left="7102" w:hanging="269"/>
      </w:pPr>
      <w:rPr>
        <w:rFonts w:hint="default"/>
        <w:lang w:val="pl-PL" w:eastAsia="en-US" w:bidi="ar-SA"/>
      </w:rPr>
    </w:lvl>
    <w:lvl w:ilvl="8" w:tplc="33EC6052">
      <w:numFmt w:val="bullet"/>
      <w:lvlText w:val="•"/>
      <w:lvlJc w:val="left"/>
      <w:pPr>
        <w:ind w:left="8023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5A1E7CBB"/>
    <w:multiLevelType w:val="hybridMultilevel"/>
    <w:tmpl w:val="E69EE236"/>
    <w:lvl w:ilvl="0" w:tplc="F64C6894">
      <w:start w:val="1"/>
      <w:numFmt w:val="decimal"/>
      <w:lvlText w:val="%1."/>
      <w:lvlJc w:val="left"/>
      <w:pPr>
        <w:ind w:left="664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84D2FB32">
      <w:numFmt w:val="bullet"/>
      <w:lvlText w:val="•"/>
      <w:lvlJc w:val="left"/>
      <w:pPr>
        <w:ind w:left="1580" w:hanging="269"/>
      </w:pPr>
      <w:rPr>
        <w:rFonts w:hint="default"/>
        <w:lang w:val="pl-PL" w:eastAsia="en-US" w:bidi="ar-SA"/>
      </w:rPr>
    </w:lvl>
    <w:lvl w:ilvl="2" w:tplc="77823A24">
      <w:numFmt w:val="bullet"/>
      <w:lvlText w:val="•"/>
      <w:lvlJc w:val="left"/>
      <w:pPr>
        <w:ind w:left="2500" w:hanging="269"/>
      </w:pPr>
      <w:rPr>
        <w:rFonts w:hint="default"/>
        <w:lang w:val="pl-PL" w:eastAsia="en-US" w:bidi="ar-SA"/>
      </w:rPr>
    </w:lvl>
    <w:lvl w:ilvl="3" w:tplc="C826D08E">
      <w:numFmt w:val="bullet"/>
      <w:lvlText w:val="•"/>
      <w:lvlJc w:val="left"/>
      <w:pPr>
        <w:ind w:left="3421" w:hanging="269"/>
      </w:pPr>
      <w:rPr>
        <w:rFonts w:hint="default"/>
        <w:lang w:val="pl-PL" w:eastAsia="en-US" w:bidi="ar-SA"/>
      </w:rPr>
    </w:lvl>
    <w:lvl w:ilvl="4" w:tplc="78E8E5F8">
      <w:numFmt w:val="bullet"/>
      <w:lvlText w:val="•"/>
      <w:lvlJc w:val="left"/>
      <w:pPr>
        <w:ind w:left="4341" w:hanging="269"/>
      </w:pPr>
      <w:rPr>
        <w:rFonts w:hint="default"/>
        <w:lang w:val="pl-PL" w:eastAsia="en-US" w:bidi="ar-SA"/>
      </w:rPr>
    </w:lvl>
    <w:lvl w:ilvl="5" w:tplc="F4C0FBDC">
      <w:numFmt w:val="bullet"/>
      <w:lvlText w:val="•"/>
      <w:lvlJc w:val="left"/>
      <w:pPr>
        <w:ind w:left="5262" w:hanging="269"/>
      </w:pPr>
      <w:rPr>
        <w:rFonts w:hint="default"/>
        <w:lang w:val="pl-PL" w:eastAsia="en-US" w:bidi="ar-SA"/>
      </w:rPr>
    </w:lvl>
    <w:lvl w:ilvl="6" w:tplc="AE52EE76">
      <w:numFmt w:val="bullet"/>
      <w:lvlText w:val="•"/>
      <w:lvlJc w:val="left"/>
      <w:pPr>
        <w:ind w:left="6182" w:hanging="269"/>
      </w:pPr>
      <w:rPr>
        <w:rFonts w:hint="default"/>
        <w:lang w:val="pl-PL" w:eastAsia="en-US" w:bidi="ar-SA"/>
      </w:rPr>
    </w:lvl>
    <w:lvl w:ilvl="7" w:tplc="B1E87F00">
      <w:numFmt w:val="bullet"/>
      <w:lvlText w:val="•"/>
      <w:lvlJc w:val="left"/>
      <w:pPr>
        <w:ind w:left="7102" w:hanging="269"/>
      </w:pPr>
      <w:rPr>
        <w:rFonts w:hint="default"/>
        <w:lang w:val="pl-PL" w:eastAsia="en-US" w:bidi="ar-SA"/>
      </w:rPr>
    </w:lvl>
    <w:lvl w:ilvl="8" w:tplc="AE5C7586">
      <w:numFmt w:val="bullet"/>
      <w:lvlText w:val="•"/>
      <w:lvlJc w:val="left"/>
      <w:pPr>
        <w:ind w:left="8023" w:hanging="26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9"/>
    <w:rsid w:val="0045402B"/>
    <w:rsid w:val="00623396"/>
    <w:rsid w:val="007F5699"/>
    <w:rsid w:val="00BF0AAF"/>
    <w:rsid w:val="00E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367"/>
  <w15:docId w15:val="{9BCEF0EE-DF69-4893-8BF9-E92E9C0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545" w:hanging="26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Starżyk Agnieszka</cp:lastModifiedBy>
  <cp:revision>3</cp:revision>
  <dcterms:created xsi:type="dcterms:W3CDTF">2023-04-27T09:22:00Z</dcterms:created>
  <dcterms:modified xsi:type="dcterms:W3CDTF">2023-04-27T09:50:00Z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2023-04-27T00:00:00Z</vt:filetime>
  </property>
</Properties>
</file>